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074AD" w14:textId="45C1CE9C" w:rsidR="00CE344F" w:rsidRPr="00CE344F" w:rsidRDefault="00CE344F" w:rsidP="00C27D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</w:t>
      </w:r>
      <w:r w:rsidRPr="00CE344F">
        <w:rPr>
          <w:rFonts w:ascii="Times New Roman" w:hAnsi="Times New Roman" w:cs="Times New Roman"/>
          <w:b/>
          <w:sz w:val="24"/>
          <w:szCs w:val="24"/>
        </w:rPr>
        <w:t>МП «Формирование современной городской среды на территории города Железногорск-Илимский на 2018-2022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</w:p>
    <w:p w14:paraId="7548F39A" w14:textId="77777777" w:rsidR="00CE344F" w:rsidRPr="003646EE" w:rsidRDefault="00CE344F" w:rsidP="00C27D6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46EE">
        <w:rPr>
          <w:rFonts w:ascii="Times New Roman" w:hAnsi="Times New Roman" w:cs="Times New Roman"/>
          <w:sz w:val="24"/>
          <w:szCs w:val="24"/>
        </w:rPr>
        <w:t>В 2020 году в муниципальном образовании «Железногорск-Илимское городское поселение» выполнено с привлечением субсидии:</w:t>
      </w:r>
    </w:p>
    <w:p w14:paraId="0AB64439" w14:textId="77777777" w:rsidR="00CE344F" w:rsidRPr="003646EE" w:rsidRDefault="00CE344F" w:rsidP="00C27D6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EE">
        <w:rPr>
          <w:rFonts w:ascii="Times New Roman" w:hAnsi="Times New Roman" w:cs="Times New Roman"/>
          <w:sz w:val="24"/>
          <w:szCs w:val="24"/>
        </w:rPr>
        <w:t>благоустройство 1 (одной) общественной территорий на общую сумму 17 584,14 тыс. рублей, в том числе по источникам:</w:t>
      </w:r>
    </w:p>
    <w:p w14:paraId="0D63FA21" w14:textId="77777777" w:rsidR="00CE344F" w:rsidRPr="003646EE" w:rsidRDefault="00CE344F" w:rsidP="00C27D6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EE">
        <w:rPr>
          <w:rFonts w:ascii="Times New Roman" w:hAnsi="Times New Roman" w:cs="Times New Roman"/>
          <w:sz w:val="24"/>
          <w:szCs w:val="24"/>
        </w:rPr>
        <w:t>12 414,24 тыс. рублей – за счет средств федерального бюджета;</w:t>
      </w:r>
    </w:p>
    <w:p w14:paraId="4F7F7909" w14:textId="77777777" w:rsidR="00CE344F" w:rsidRPr="003646EE" w:rsidRDefault="00CE344F" w:rsidP="00C27D6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EE">
        <w:rPr>
          <w:rFonts w:ascii="Times New Roman" w:hAnsi="Times New Roman" w:cs="Times New Roman"/>
          <w:sz w:val="24"/>
          <w:szCs w:val="24"/>
        </w:rPr>
        <w:t>2 942,66 тыс. рублей – за счет средств областного бюджета;</w:t>
      </w:r>
    </w:p>
    <w:p w14:paraId="68533F2F" w14:textId="77777777" w:rsidR="00CE344F" w:rsidRPr="003646EE" w:rsidRDefault="00CE344F" w:rsidP="00C27D6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EE">
        <w:rPr>
          <w:rFonts w:ascii="Times New Roman" w:hAnsi="Times New Roman" w:cs="Times New Roman"/>
          <w:sz w:val="24"/>
          <w:szCs w:val="24"/>
        </w:rPr>
        <w:t>2 227,24 тыс. рублей – за счет средств местного бюджета.</w:t>
      </w:r>
    </w:p>
    <w:p w14:paraId="5CABE403" w14:textId="77777777" w:rsidR="00CE344F" w:rsidRPr="003646EE" w:rsidRDefault="00CE344F" w:rsidP="00C27D6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EE">
        <w:rPr>
          <w:rFonts w:ascii="Times New Roman" w:hAnsi="Times New Roman" w:cs="Times New Roman"/>
          <w:sz w:val="24"/>
          <w:szCs w:val="24"/>
        </w:rPr>
        <w:t xml:space="preserve">благоустройство 1 (одной) дворовой территорий на общую сумму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46EE">
        <w:rPr>
          <w:rFonts w:ascii="Times New Roman" w:hAnsi="Times New Roman" w:cs="Times New Roman"/>
          <w:sz w:val="24"/>
          <w:szCs w:val="24"/>
        </w:rPr>
        <w:t xml:space="preserve"> 3 405,47 тыс. рублей, в том числе по источникам:</w:t>
      </w:r>
    </w:p>
    <w:p w14:paraId="49571D2F" w14:textId="77777777" w:rsidR="00CE344F" w:rsidRPr="003646EE" w:rsidRDefault="00CE344F" w:rsidP="00C27D6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EE">
        <w:rPr>
          <w:rFonts w:ascii="Times New Roman" w:hAnsi="Times New Roman" w:cs="Times New Roman"/>
          <w:sz w:val="24"/>
          <w:szCs w:val="24"/>
        </w:rPr>
        <w:t>2 404,23 тыс. рублей – за счет средств федерального бюджета;</w:t>
      </w:r>
    </w:p>
    <w:p w14:paraId="2E07629A" w14:textId="77777777" w:rsidR="00CE344F" w:rsidRPr="003646EE" w:rsidRDefault="00CE344F" w:rsidP="00C27D6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EE">
        <w:rPr>
          <w:rFonts w:ascii="Times New Roman" w:hAnsi="Times New Roman" w:cs="Times New Roman"/>
          <w:sz w:val="24"/>
          <w:szCs w:val="24"/>
        </w:rPr>
        <w:t>569,90 тыс. рублей – за счет средств областного бюджета;</w:t>
      </w:r>
    </w:p>
    <w:p w14:paraId="6C5E6F35" w14:textId="77777777" w:rsidR="00CE344F" w:rsidRPr="003646EE" w:rsidRDefault="00CE344F" w:rsidP="00C27D6A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EE">
        <w:rPr>
          <w:rFonts w:ascii="Times New Roman" w:hAnsi="Times New Roman" w:cs="Times New Roman"/>
          <w:sz w:val="24"/>
          <w:szCs w:val="24"/>
        </w:rPr>
        <w:t>431,34 тыс. рублей – за счет средств местного бюджета.</w:t>
      </w:r>
    </w:p>
    <w:p w14:paraId="7DDD261B" w14:textId="77777777" w:rsidR="00CE344F" w:rsidRPr="00DC0496" w:rsidRDefault="00CE344F" w:rsidP="00C27D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EE">
        <w:rPr>
          <w:rFonts w:ascii="Times New Roman" w:hAnsi="Times New Roman" w:cs="Times New Roman"/>
          <w:sz w:val="24"/>
          <w:szCs w:val="24"/>
        </w:rPr>
        <w:t xml:space="preserve">Все мероприятия, предусмотренные муниципальной программой «Формирование современной городской среды на территории города Железногорска-Илимского на 2018-2024 годы» на 2020 год (в части, </w:t>
      </w:r>
      <w:proofErr w:type="spellStart"/>
      <w:r w:rsidRPr="003646EE">
        <w:rPr>
          <w:rFonts w:ascii="Times New Roman" w:hAnsi="Times New Roman" w:cs="Times New Roman"/>
          <w:sz w:val="24"/>
          <w:szCs w:val="24"/>
        </w:rPr>
        <w:t>софинансируемой</w:t>
      </w:r>
      <w:proofErr w:type="spellEnd"/>
      <w:r w:rsidRPr="003646EE">
        <w:rPr>
          <w:rFonts w:ascii="Times New Roman" w:hAnsi="Times New Roman" w:cs="Times New Roman"/>
          <w:sz w:val="24"/>
          <w:szCs w:val="24"/>
        </w:rPr>
        <w:t xml:space="preserve"> из областного бюджета), выполнены в установ</w:t>
      </w:r>
      <w:r w:rsidRPr="00DC0496">
        <w:rPr>
          <w:rFonts w:ascii="Times New Roman" w:hAnsi="Times New Roman" w:cs="Times New Roman"/>
          <w:sz w:val="24"/>
          <w:szCs w:val="24"/>
        </w:rPr>
        <w:t>ленный срок – до 15 октября 2020 года.</w:t>
      </w:r>
    </w:p>
    <w:tbl>
      <w:tblPr>
        <w:tblW w:w="9841" w:type="dxa"/>
        <w:tblInd w:w="93" w:type="dxa"/>
        <w:tblLook w:val="04A0" w:firstRow="1" w:lastRow="0" w:firstColumn="1" w:lastColumn="0" w:noHBand="0" w:noVBand="1"/>
      </w:tblPr>
      <w:tblGrid>
        <w:gridCol w:w="2709"/>
        <w:gridCol w:w="2268"/>
        <w:gridCol w:w="4864"/>
      </w:tblGrid>
      <w:tr w:rsidR="00CE344F" w:rsidRPr="00DC0496" w14:paraId="24CC26E6" w14:textId="77777777" w:rsidTr="003B4322">
        <w:trPr>
          <w:trHeight w:val="47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E2B4" w14:textId="77777777" w:rsidR="00CE344F" w:rsidRPr="00DC0496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49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E7D5" w14:textId="77777777" w:rsidR="00CE344F" w:rsidRPr="00DC0496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496">
              <w:rPr>
                <w:rFonts w:ascii="Times New Roman" w:hAnsi="Times New Roman" w:cs="Times New Roman"/>
                <w:sz w:val="20"/>
                <w:szCs w:val="20"/>
              </w:rPr>
              <w:t xml:space="preserve">Размер субсидии, </w:t>
            </w:r>
          </w:p>
          <w:p w14:paraId="363ECB6B" w14:textId="77777777" w:rsidR="00CE344F" w:rsidRPr="00DC0496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4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9739" w14:textId="77777777" w:rsidR="00CE344F" w:rsidRPr="00DC0496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496">
              <w:rPr>
                <w:rFonts w:ascii="Times New Roman" w:hAnsi="Times New Roman" w:cs="Times New Roman"/>
                <w:sz w:val="20"/>
                <w:szCs w:val="20"/>
              </w:rPr>
              <w:t>Основные виды работ, наименование подрядчика</w:t>
            </w:r>
          </w:p>
        </w:tc>
      </w:tr>
      <w:tr w:rsidR="00CE344F" w:rsidRPr="00DC0496" w14:paraId="2B065F5B" w14:textId="77777777" w:rsidTr="003B4322">
        <w:trPr>
          <w:trHeight w:val="5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FA14" w14:textId="77777777" w:rsidR="00CE344F" w:rsidRPr="00DC0496" w:rsidRDefault="00CE344F" w:rsidP="00C27D6A">
            <w:pPr>
              <w:spacing w:line="240" w:lineRule="auto"/>
              <w:jc w:val="both"/>
            </w:pPr>
            <w:r w:rsidRPr="00DC0496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квартал 7, дом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B7C4" w14:textId="77777777" w:rsidR="00CE344F" w:rsidRPr="00DC0496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496">
              <w:rPr>
                <w:rFonts w:ascii="Times New Roman" w:hAnsi="Times New Roman" w:cs="Times New Roman"/>
                <w:sz w:val="20"/>
                <w:szCs w:val="20"/>
              </w:rPr>
              <w:t>3 405,47 тыс. руб.</w:t>
            </w:r>
          </w:p>
          <w:p w14:paraId="5320C6A0" w14:textId="77777777" w:rsidR="00CE344F" w:rsidRPr="00DC0496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49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2B70BBAC" w14:textId="77777777" w:rsidR="00CE344F" w:rsidRPr="00DC0496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496">
              <w:rPr>
                <w:rFonts w:ascii="Times New Roman" w:hAnsi="Times New Roman" w:cs="Times New Roman"/>
                <w:sz w:val="20"/>
                <w:szCs w:val="20"/>
              </w:rPr>
              <w:t>ФБ 2 404,23 тыс. руб.</w:t>
            </w:r>
          </w:p>
          <w:p w14:paraId="1EDC7D45" w14:textId="77777777" w:rsidR="00CE344F" w:rsidRPr="00DC0496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496">
              <w:rPr>
                <w:rFonts w:ascii="Times New Roman" w:hAnsi="Times New Roman" w:cs="Times New Roman"/>
                <w:sz w:val="20"/>
                <w:szCs w:val="20"/>
              </w:rPr>
              <w:t>ОБ 569,90 тыс. руб.</w:t>
            </w:r>
          </w:p>
          <w:p w14:paraId="0BBE73FF" w14:textId="77777777" w:rsidR="00CE344F" w:rsidRPr="00DC0496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496">
              <w:rPr>
                <w:rFonts w:ascii="Times New Roman" w:hAnsi="Times New Roman" w:cs="Times New Roman"/>
                <w:sz w:val="20"/>
                <w:szCs w:val="20"/>
              </w:rPr>
              <w:t>МБ 431,34 тыс. руб.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AC65" w14:textId="77777777" w:rsidR="00CE344F" w:rsidRPr="00DC0496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496">
              <w:rPr>
                <w:rFonts w:ascii="Times New Roman" w:hAnsi="Times New Roman"/>
                <w:sz w:val="20"/>
                <w:szCs w:val="20"/>
              </w:rPr>
              <w:t>Ремонт покрытия дворового проезда с устройством бордюрного камня. Устройство автомобильной парковки. Установка МАФ. Устройство освещения. ООО «</w:t>
            </w:r>
            <w:proofErr w:type="spellStart"/>
            <w:r w:rsidRPr="00DC0496">
              <w:rPr>
                <w:rFonts w:ascii="Times New Roman" w:hAnsi="Times New Roman"/>
                <w:sz w:val="20"/>
                <w:szCs w:val="20"/>
              </w:rPr>
              <w:t>ЗапБамСтрой</w:t>
            </w:r>
            <w:proofErr w:type="spellEnd"/>
            <w:r w:rsidRPr="00DC049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E344F" w:rsidRPr="00DC0496" w14:paraId="5829B5E2" w14:textId="77777777" w:rsidTr="003B4322">
        <w:trPr>
          <w:trHeight w:val="5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4F688" w14:textId="77777777" w:rsidR="00CE344F" w:rsidRPr="00DC0496" w:rsidRDefault="00CE344F" w:rsidP="00C27D6A">
            <w:pPr>
              <w:spacing w:line="240" w:lineRule="auto"/>
              <w:jc w:val="both"/>
            </w:pPr>
            <w:r w:rsidRPr="00DC0496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 район 10 квартала, 6В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9C65" w14:textId="77777777" w:rsidR="00CE344F" w:rsidRPr="00DC0496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496">
              <w:rPr>
                <w:rFonts w:ascii="Times New Roman" w:hAnsi="Times New Roman" w:cs="Times New Roman"/>
                <w:sz w:val="20"/>
                <w:szCs w:val="20"/>
              </w:rPr>
              <w:t>17 584,14 тыс. руб.</w:t>
            </w:r>
          </w:p>
          <w:p w14:paraId="1F669221" w14:textId="77777777" w:rsidR="00CE344F" w:rsidRPr="00DC0496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49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D00C1BF" w14:textId="77777777" w:rsidR="00CE344F" w:rsidRPr="00DC0496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496">
              <w:rPr>
                <w:rFonts w:ascii="Times New Roman" w:hAnsi="Times New Roman" w:cs="Times New Roman"/>
                <w:sz w:val="20"/>
                <w:szCs w:val="20"/>
              </w:rPr>
              <w:t>ФБ 12 414,24 тыс. руб.</w:t>
            </w:r>
          </w:p>
          <w:p w14:paraId="61159A58" w14:textId="77777777" w:rsidR="00CE344F" w:rsidRPr="00DC0496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496">
              <w:rPr>
                <w:rFonts w:ascii="Times New Roman" w:hAnsi="Times New Roman" w:cs="Times New Roman"/>
                <w:sz w:val="20"/>
                <w:szCs w:val="20"/>
              </w:rPr>
              <w:t>ОБ 2 9042,66 тыс. руб.</w:t>
            </w:r>
          </w:p>
          <w:p w14:paraId="14CF19A2" w14:textId="77777777" w:rsidR="00CE344F" w:rsidRPr="00DC0496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496">
              <w:rPr>
                <w:rFonts w:ascii="Times New Roman" w:hAnsi="Times New Roman" w:cs="Times New Roman"/>
                <w:sz w:val="20"/>
                <w:szCs w:val="20"/>
              </w:rPr>
              <w:t>МБ 2 227,24 тыс. руб.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1266" w14:textId="77777777" w:rsidR="00CE344F" w:rsidRPr="00DC0496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496">
              <w:rPr>
                <w:rFonts w:ascii="Times New Roman" w:hAnsi="Times New Roman"/>
                <w:sz w:val="20"/>
                <w:szCs w:val="20"/>
              </w:rPr>
              <w:t>Устройство детской площадки, установка корта, установка МАФ, устройство освещения, устройство дорожек для бега, Озеленение. Установка уличных тренажеров с навесом. ООО ПКП «Высота»</w:t>
            </w:r>
          </w:p>
        </w:tc>
      </w:tr>
      <w:tr w:rsidR="00CE344F" w:rsidRPr="00720536" w14:paraId="25120D26" w14:textId="77777777" w:rsidTr="003B4322">
        <w:trPr>
          <w:trHeight w:val="3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8F58" w14:textId="77777777" w:rsidR="00CE344F" w:rsidRPr="003646EE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008D" w14:textId="77777777" w:rsidR="00CE344F" w:rsidRPr="003646EE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EE">
              <w:rPr>
                <w:rFonts w:ascii="Times New Roman" w:hAnsi="Times New Roman" w:cs="Times New Roman"/>
                <w:sz w:val="20"/>
                <w:szCs w:val="20"/>
              </w:rPr>
              <w:t xml:space="preserve">20 989,61 тыс. </w:t>
            </w:r>
            <w:proofErr w:type="spellStart"/>
            <w:r w:rsidRPr="003646E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3646EE">
              <w:rPr>
                <w:rFonts w:ascii="Times New Roman" w:hAnsi="Times New Roman" w:cs="Times New Roman"/>
                <w:sz w:val="20"/>
                <w:szCs w:val="20"/>
              </w:rPr>
              <w:t>, в т.ч.:</w:t>
            </w:r>
          </w:p>
          <w:p w14:paraId="66951C67" w14:textId="77777777" w:rsidR="00CE344F" w:rsidRPr="003646EE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EE">
              <w:rPr>
                <w:rFonts w:ascii="Times New Roman" w:hAnsi="Times New Roman" w:cs="Times New Roman"/>
                <w:sz w:val="20"/>
                <w:szCs w:val="20"/>
              </w:rPr>
              <w:t>ФБ-14 818,47</w:t>
            </w:r>
          </w:p>
          <w:p w14:paraId="016F8CF0" w14:textId="77777777" w:rsidR="00CE344F" w:rsidRPr="003646EE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EE">
              <w:rPr>
                <w:rFonts w:ascii="Times New Roman" w:hAnsi="Times New Roman" w:cs="Times New Roman"/>
                <w:sz w:val="20"/>
                <w:szCs w:val="20"/>
              </w:rPr>
              <w:t>ОБ-3 512,56</w:t>
            </w:r>
          </w:p>
          <w:p w14:paraId="2F7E8DC8" w14:textId="77777777" w:rsidR="00CE344F" w:rsidRPr="003646EE" w:rsidRDefault="00CE344F" w:rsidP="00C2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EE">
              <w:rPr>
                <w:rFonts w:ascii="Times New Roman" w:hAnsi="Times New Roman" w:cs="Times New Roman"/>
                <w:sz w:val="20"/>
                <w:szCs w:val="20"/>
              </w:rPr>
              <w:t>МБ-2 658,58</w:t>
            </w:r>
          </w:p>
        </w:tc>
      </w:tr>
    </w:tbl>
    <w:p w14:paraId="408F2177" w14:textId="77777777" w:rsidR="00CE344F" w:rsidRPr="003646EE" w:rsidRDefault="00CE344F" w:rsidP="00C27D6A">
      <w:pPr>
        <w:pStyle w:val="a3"/>
        <w:shd w:val="clear" w:color="auto" w:fill="FFFFFF"/>
        <w:spacing w:before="293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46EE">
        <w:rPr>
          <w:rFonts w:ascii="Times New Roman" w:hAnsi="Times New Roman" w:cs="Times New Roman"/>
          <w:sz w:val="24"/>
          <w:szCs w:val="24"/>
        </w:rPr>
        <w:t>Целевые показатели программы достигнуты в полном объеме.</w:t>
      </w:r>
    </w:p>
    <w:bookmarkEnd w:id="0"/>
    <w:p w14:paraId="1293AB27" w14:textId="77777777" w:rsidR="00DC31C6" w:rsidRDefault="00C27D6A"/>
    <w:sectPr w:rsidR="00DC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12A0"/>
    <w:multiLevelType w:val="hybridMultilevel"/>
    <w:tmpl w:val="38A21940"/>
    <w:lvl w:ilvl="0" w:tplc="F96AF2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EF"/>
    <w:rsid w:val="001963EF"/>
    <w:rsid w:val="009F0338"/>
    <w:rsid w:val="00B0032F"/>
    <w:rsid w:val="00C27D6A"/>
    <w:rsid w:val="00C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AC55"/>
  <w15:chartTrackingRefBased/>
  <w15:docId w15:val="{EDBF2FDB-6E8D-4281-894B-9F308FC9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44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34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KozlovaMV</dc:creator>
  <cp:keywords/>
  <dc:description/>
  <cp:lastModifiedBy>KozlovaMV</cp:lastModifiedBy>
  <cp:revision>3</cp:revision>
  <dcterms:created xsi:type="dcterms:W3CDTF">2021-02-15T04:29:00Z</dcterms:created>
  <dcterms:modified xsi:type="dcterms:W3CDTF">2021-02-15T04:33:00Z</dcterms:modified>
</cp:coreProperties>
</file>